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7A" w:rsidRDefault="00FD047F" w:rsidP="00662B7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Wymagania edukacyjne </w:t>
      </w:r>
    </w:p>
    <w:p w:rsidR="00FD047F" w:rsidRPr="00662B7A" w:rsidRDefault="00662B7A" w:rsidP="00662B7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wiedza</w:t>
      </w:r>
      <w:r w:rsidR="00DE3015" w:rsidRPr="003C38AC">
        <w:rPr>
          <w:b/>
          <w:bCs/>
          <w:sz w:val="32"/>
          <w:szCs w:val="32"/>
        </w:rPr>
        <w:t xml:space="preserve"> o społeczeństwie </w:t>
      </w:r>
      <w:r w:rsidR="00ED7689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klasa</w:t>
      </w:r>
      <w:r w:rsidR="00BC4FB8" w:rsidRPr="003C38AC">
        <w:rPr>
          <w:b/>
          <w:bCs/>
          <w:sz w:val="32"/>
          <w:szCs w:val="32"/>
        </w:rPr>
        <w:t xml:space="preserve"> 8 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mające wpływ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samoocenę człowieka,</w:t>
            </w:r>
          </w:p>
          <w:p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teorii Abrahama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autorytetów, określa, co odróżnia te osoby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uczuć, jakie towarzyszą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jego wpływ na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rodziny w procesie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gospodarstwo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strukturę typowego budżetu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zasady ekonomii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bycie świadomym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zwrócić w sytuacji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 w sytuacji doświadczania przemocy,</w:t>
            </w:r>
          </w:p>
          <w:p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jednostki podziału terytorialnego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wylicza organy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kter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województwa (znajduje informacje na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ykłady aktywności 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 gminie w ramach budżetu obywatelskiego,</w:t>
            </w:r>
          </w:p>
          <w:p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funkcjonowania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społeczeństwa.</w:t>
            </w:r>
          </w:p>
        </w:tc>
        <w:tc>
          <w:tcPr>
            <w:tcW w:w="824" w:type="pct"/>
          </w:tcPr>
          <w:p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są podczas 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udzi wpływa na los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8B0F94">
        <w:trPr>
          <w:trHeight w:val="694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referendum lub stać się przedmiotem konsultacji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społecznych,</w:t>
            </w:r>
          </w:p>
          <w:p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opisane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bookmarkEnd w:id="0"/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proces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ustawodawczy,</w:t>
            </w:r>
          </w:p>
          <w:p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minister wygłasza przemówienie oraz przytacza trafne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politycznych, których przedstawiciele zasiadają w izbie niższej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obecnej kadencji,</w:t>
            </w:r>
          </w:p>
          <w:p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wybranej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kampanii społecznej,</w:t>
            </w:r>
          </w:p>
          <w:p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ocenia, czy ONZ odgrywa ważną rolę we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:rsidR="00DE3015" w:rsidRPr="0083557D" w:rsidRDefault="00607B15" w:rsidP="007D2C68">
            <w:r w:rsidRPr="00BC4FB8">
              <w:t xml:space="preserve">- sporządza notatkę na temat jednej z inicjatyw polskiego rządu zgłoszonych na </w:t>
            </w:r>
            <w:r w:rsidRPr="00BC4FB8">
              <w:lastRenderedPageBreak/>
              <w:t>forum Unii Europejskiej.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62B7A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6C39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8193</Words>
  <Characters>49164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Użytkownik systemu Windows</cp:lastModifiedBy>
  <cp:revision>2</cp:revision>
  <dcterms:created xsi:type="dcterms:W3CDTF">2024-09-12T17:57:00Z</dcterms:created>
  <dcterms:modified xsi:type="dcterms:W3CDTF">2024-09-12T17:57:00Z</dcterms:modified>
</cp:coreProperties>
</file>